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16" w:rsidRPr="00600016" w:rsidRDefault="00600016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  <w:r w:rsidRPr="00600016">
        <w:rPr>
          <w:rFonts w:asciiTheme="minorHAnsi" w:eastAsia="Arial" w:hAnsiTheme="minorHAnsi" w:cs="Arial"/>
          <w:sz w:val="24"/>
          <w:szCs w:val="24"/>
        </w:rPr>
        <w:t>HN Math III</w:t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ab/>
        <w:t>Name _____________________________</w:t>
      </w:r>
    </w:p>
    <w:p w:rsidR="00600016" w:rsidRDefault="00600016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  <w:r w:rsidRPr="00600016">
        <w:rPr>
          <w:rFonts w:asciiTheme="minorHAnsi" w:eastAsia="Arial" w:hAnsiTheme="minorHAnsi" w:cs="Arial"/>
          <w:sz w:val="24"/>
          <w:szCs w:val="24"/>
        </w:rPr>
        <w:t>Unit 3, Day 7 Practice Problems</w:t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ab/>
      </w:r>
      <w:r>
        <w:rPr>
          <w:rFonts w:asciiTheme="minorHAnsi" w:eastAsia="Arial" w:hAnsiTheme="minorHAnsi" w:cs="Arial"/>
          <w:sz w:val="24"/>
          <w:szCs w:val="24"/>
        </w:rPr>
        <w:tab/>
      </w:r>
      <w:r w:rsidRPr="00600016">
        <w:rPr>
          <w:rFonts w:asciiTheme="minorHAnsi" w:eastAsia="Arial" w:hAnsiTheme="minorHAnsi" w:cs="Arial"/>
          <w:sz w:val="24"/>
          <w:szCs w:val="24"/>
        </w:rPr>
        <w:t>Date _______________ Period _________</w:t>
      </w:r>
    </w:p>
    <w:p w:rsidR="00600016" w:rsidRDefault="00600016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600016" w:rsidRDefault="00600016" w:rsidP="00600016">
      <w:pPr>
        <w:pStyle w:val="ListParagraph"/>
        <w:numPr>
          <w:ilvl w:val="0"/>
          <w:numId w:val="1"/>
        </w:numPr>
        <w:spacing w:after="0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Aril and </w:t>
      </w:r>
      <w:proofErr w:type="spellStart"/>
      <w:r>
        <w:rPr>
          <w:rFonts w:asciiTheme="minorHAnsi" w:eastAsia="Arial" w:hAnsiTheme="minorHAnsi" w:cs="Arial"/>
          <w:sz w:val="24"/>
          <w:szCs w:val="24"/>
        </w:rPr>
        <w:t>Dita</w:t>
      </w:r>
      <w:proofErr w:type="spellEnd"/>
      <w:r>
        <w:rPr>
          <w:rFonts w:asciiTheme="minorHAnsi" w:eastAsia="Arial" w:hAnsiTheme="minorHAnsi" w:cs="Arial"/>
          <w:sz w:val="24"/>
          <w:szCs w:val="24"/>
        </w:rPr>
        <w:t xml:space="preserve"> are wealthy Norwegian business owners who each opened their own donation funds at the same time. Their funds make monthly donations to international disaster relief, and Aril and </w:t>
      </w:r>
      <w:proofErr w:type="spellStart"/>
      <w:r>
        <w:rPr>
          <w:rFonts w:asciiTheme="minorHAnsi" w:eastAsia="Arial" w:hAnsiTheme="minorHAnsi" w:cs="Arial"/>
          <w:sz w:val="24"/>
          <w:szCs w:val="24"/>
        </w:rPr>
        <w:t>Dita</w:t>
      </w:r>
      <w:proofErr w:type="spellEnd"/>
      <w:r>
        <w:rPr>
          <w:rFonts w:asciiTheme="minorHAnsi" w:eastAsia="Arial" w:hAnsiTheme="minorHAnsi" w:cs="Arial"/>
          <w:sz w:val="24"/>
          <w:szCs w:val="24"/>
        </w:rPr>
        <w:t xml:space="preserve"> want to analyze the cumulative amount of money each of them donated.</w:t>
      </w:r>
    </w:p>
    <w:p w:rsidR="00600016" w:rsidRDefault="00600016" w:rsidP="00600016">
      <w:pPr>
        <w:pStyle w:val="ListParagraph"/>
        <w:spacing w:after="0"/>
        <w:ind w:left="360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The cumulative number of Norwegian Kroners donated by each person as a function of time (in months) is modeled by the following functions, which are defined by positive integers only:</w:t>
      </w:r>
    </w:p>
    <w:p w:rsidR="00600016" w:rsidRDefault="00600016" w:rsidP="00600016">
      <w:pPr>
        <w:pStyle w:val="ListParagraph"/>
        <w:spacing w:after="0"/>
        <w:ind w:left="360"/>
        <w:rPr>
          <w:rFonts w:asciiTheme="minorHAnsi" w:eastAsia="Arial" w:hAnsiTheme="minorHAnsi" w:cs="Arial"/>
          <w:sz w:val="24"/>
          <w:szCs w:val="24"/>
        </w:rPr>
      </w:pPr>
    </w:p>
    <w:p w:rsidR="00600016" w:rsidRPr="00600016" w:rsidRDefault="00600016" w:rsidP="00600016">
      <w:pPr>
        <w:pStyle w:val="ListParagraph"/>
        <w:spacing w:after="0"/>
        <w:ind w:left="360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Aril: </w:t>
      </w:r>
      <m:oMath>
        <m:r>
          <w:rPr>
            <w:rFonts w:ascii="Cambria Math" w:eastAsia="Arial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n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=300</m:t>
        </m:r>
        <m:sSup>
          <m:sSup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="Arial" w:hAnsiTheme="minorHAnsi" w:cs="Arial"/>
          <w:sz w:val="24"/>
          <w:szCs w:val="24"/>
        </w:rPr>
        <w:tab/>
      </w:r>
      <w:r>
        <w:rPr>
          <w:rFonts w:asciiTheme="minorHAnsi" w:eastAsia="Arial" w:hAnsiTheme="minorHAnsi" w:cs="Arial"/>
          <w:sz w:val="24"/>
          <w:szCs w:val="24"/>
        </w:rPr>
        <w:tab/>
      </w:r>
      <w:r>
        <w:rPr>
          <w:rFonts w:asciiTheme="minorHAnsi" w:eastAsia="Arial" w:hAnsiTheme="minorHAnsi" w:cs="Arial"/>
          <w:sz w:val="24"/>
          <w:szCs w:val="24"/>
        </w:rPr>
        <w:tab/>
      </w:r>
      <w:r>
        <w:rPr>
          <w:rFonts w:asciiTheme="minorHAnsi" w:eastAsia="Arial" w:hAnsiTheme="minorHAnsi" w:cs="Arial"/>
          <w:sz w:val="24"/>
          <w:szCs w:val="24"/>
        </w:rPr>
        <w:tab/>
      </w:r>
      <w:proofErr w:type="spellStart"/>
      <w:r>
        <w:rPr>
          <w:rFonts w:asciiTheme="minorHAnsi" w:eastAsia="Arial" w:hAnsiTheme="minorHAnsi" w:cs="Arial"/>
          <w:sz w:val="24"/>
          <w:szCs w:val="24"/>
        </w:rPr>
        <w:t>Dita</w:t>
      </w:r>
      <w:proofErr w:type="spellEnd"/>
      <w:r>
        <w:rPr>
          <w:rFonts w:asciiTheme="minorHAnsi" w:eastAsia="Arial" w:hAnsiTheme="minorHAnsi" w:cs="Arial"/>
          <w:sz w:val="24"/>
          <w:szCs w:val="24"/>
        </w:rPr>
        <w:t xml:space="preserve">: </w:t>
      </w:r>
      <m:oMath>
        <m:r>
          <w:rPr>
            <w:rFonts w:ascii="Cambria Math" w:eastAsia="Arial" w:hAnsi="Cambria Math" w:cs="Arial"/>
            <w:sz w:val="24"/>
            <w:szCs w:val="24"/>
          </w:rPr>
          <m:t>d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n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=5∙</m:t>
        </m:r>
        <m:sSup>
          <m:sSup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</w:rPr>
              <m:t>x</m:t>
            </m:r>
          </m:sup>
        </m:sSup>
      </m:oMath>
    </w:p>
    <w:p w:rsidR="00ED48A0" w:rsidRPr="00600016" w:rsidRDefault="00ED48A0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ED48A0" w:rsidRPr="00E302A6" w:rsidRDefault="00ED48A0" w:rsidP="00E302A6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="Arial"/>
          <w:sz w:val="24"/>
          <w:szCs w:val="24"/>
        </w:rPr>
      </w:pPr>
      <w:r w:rsidRPr="00E302A6">
        <w:rPr>
          <w:rFonts w:asciiTheme="minorHAnsi" w:eastAsia="Arial" w:hAnsiTheme="minorHAnsi" w:cs="Arial"/>
          <w:sz w:val="24"/>
          <w:szCs w:val="24"/>
        </w:rPr>
        <w:t>Create a table of values for each business owner beginning with x = 0</w:t>
      </w:r>
    </w:p>
    <w:tbl>
      <w:tblPr>
        <w:tblW w:w="7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</w:tblGrid>
      <w:tr w:rsidR="00600016" w:rsidRPr="00600016" w:rsidTr="00E302A6">
        <w:trPr>
          <w:jc w:val="center"/>
        </w:trPr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5</w:t>
            </w:r>
          </w:p>
        </w:tc>
      </w:tr>
      <w:tr w:rsidR="00600016" w:rsidRPr="00600016" w:rsidTr="00E302A6">
        <w:trPr>
          <w:jc w:val="center"/>
        </w:trPr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a(n)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</w:p>
        </w:tc>
      </w:tr>
    </w:tbl>
    <w:p w:rsidR="00ED48A0" w:rsidRPr="00600016" w:rsidRDefault="00ED48A0" w:rsidP="00600016">
      <w:pPr>
        <w:spacing w:after="0"/>
        <w:rPr>
          <w:rFonts w:asciiTheme="minorHAnsi" w:eastAsia="Arial" w:hAnsiTheme="minorHAnsi" w:cs="Arial"/>
          <w:color w:val="FF0000"/>
          <w:sz w:val="24"/>
          <w:szCs w:val="24"/>
        </w:rPr>
      </w:pPr>
    </w:p>
    <w:tbl>
      <w:tblPr>
        <w:tblW w:w="7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</w:tblGrid>
      <w:tr w:rsidR="00600016" w:rsidRPr="00600016" w:rsidTr="00E302A6">
        <w:trPr>
          <w:jc w:val="center"/>
        </w:trPr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5</w:t>
            </w:r>
          </w:p>
        </w:tc>
      </w:tr>
      <w:tr w:rsidR="00600016" w:rsidRPr="00600016" w:rsidTr="00E302A6">
        <w:trPr>
          <w:jc w:val="center"/>
        </w:trPr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</w:pPr>
            <w:r w:rsidRPr="00600016"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d(n)</w:t>
            </w: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600016" w:rsidRPr="00600016" w:rsidRDefault="00600016" w:rsidP="00600016">
            <w:pPr>
              <w:spacing w:after="0"/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</w:tr>
    </w:tbl>
    <w:p w:rsidR="00ED48A0" w:rsidRPr="00600016" w:rsidRDefault="00ED48A0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ED48A0" w:rsidRPr="00E302A6" w:rsidRDefault="00ED48A0" w:rsidP="00E302A6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="Arial"/>
          <w:sz w:val="24"/>
          <w:szCs w:val="24"/>
        </w:rPr>
      </w:pPr>
      <w:r w:rsidRPr="00E302A6">
        <w:rPr>
          <w:rFonts w:asciiTheme="minorHAnsi" w:eastAsia="Arial" w:hAnsiTheme="minorHAnsi" w:cs="Arial"/>
          <w:sz w:val="24"/>
          <w:szCs w:val="24"/>
        </w:rPr>
        <w:t>Find the average rate of change for each business owner from x = 1 to x = 3</w:t>
      </w:r>
    </w:p>
    <w:p w:rsidR="00ED48A0" w:rsidRDefault="00ED48A0" w:rsidP="00600016">
      <w:pPr>
        <w:spacing w:after="0"/>
        <w:rPr>
          <w:rFonts w:asciiTheme="minorHAnsi" w:eastAsia="Arial" w:hAnsiTheme="minorHAnsi" w:cs="Arial"/>
          <w:color w:val="FF0000"/>
          <w:sz w:val="24"/>
          <w:szCs w:val="24"/>
        </w:rPr>
      </w:pPr>
    </w:p>
    <w:p w:rsidR="00E302A6" w:rsidRPr="00600016" w:rsidRDefault="00E302A6" w:rsidP="00600016">
      <w:pPr>
        <w:spacing w:after="0"/>
        <w:rPr>
          <w:rFonts w:asciiTheme="minorHAnsi" w:eastAsia="Arial" w:hAnsiTheme="minorHAnsi" w:cs="Arial"/>
          <w:color w:val="FF0000"/>
          <w:sz w:val="24"/>
          <w:szCs w:val="24"/>
        </w:rPr>
      </w:pPr>
    </w:p>
    <w:p w:rsidR="00ED48A0" w:rsidRPr="00E302A6" w:rsidRDefault="00ED48A0" w:rsidP="00E302A6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="Arial"/>
          <w:sz w:val="24"/>
          <w:szCs w:val="24"/>
        </w:rPr>
      </w:pPr>
      <w:r w:rsidRPr="00E302A6">
        <w:rPr>
          <w:rFonts w:asciiTheme="minorHAnsi" w:eastAsia="Arial" w:hAnsiTheme="minorHAnsi" w:cs="Arial"/>
          <w:sz w:val="24"/>
          <w:szCs w:val="24"/>
        </w:rPr>
        <w:t xml:space="preserve">Find the average rate of change for each business owner from x = </w:t>
      </w:r>
      <w:r w:rsidR="00600016" w:rsidRPr="00E302A6">
        <w:rPr>
          <w:rFonts w:asciiTheme="minorHAnsi" w:eastAsia="Arial" w:hAnsiTheme="minorHAnsi" w:cs="Arial"/>
          <w:sz w:val="24"/>
          <w:szCs w:val="24"/>
        </w:rPr>
        <w:t>4</w:t>
      </w:r>
      <w:r w:rsidRPr="00E302A6">
        <w:rPr>
          <w:rFonts w:asciiTheme="minorHAnsi" w:eastAsia="Arial" w:hAnsiTheme="minorHAnsi" w:cs="Arial"/>
          <w:sz w:val="24"/>
          <w:szCs w:val="24"/>
        </w:rPr>
        <w:t xml:space="preserve"> to x = </w:t>
      </w:r>
      <w:r w:rsidR="00600016" w:rsidRPr="00E302A6">
        <w:rPr>
          <w:rFonts w:asciiTheme="minorHAnsi" w:eastAsia="Arial" w:hAnsiTheme="minorHAnsi" w:cs="Arial"/>
          <w:sz w:val="24"/>
          <w:szCs w:val="24"/>
        </w:rPr>
        <w:t>5</w:t>
      </w:r>
    </w:p>
    <w:p w:rsidR="00E302A6" w:rsidRDefault="00E302A6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E302A6" w:rsidRPr="00E302A6" w:rsidRDefault="00E302A6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ED48A0" w:rsidRPr="00E302A6" w:rsidRDefault="00ED48A0" w:rsidP="00E302A6">
      <w:pPr>
        <w:pStyle w:val="ListParagraph"/>
        <w:numPr>
          <w:ilvl w:val="0"/>
          <w:numId w:val="2"/>
        </w:numPr>
        <w:spacing w:after="0"/>
        <w:rPr>
          <w:rFonts w:asciiTheme="minorHAnsi" w:eastAsia="Arial" w:hAnsiTheme="minorHAnsi" w:cs="Arial"/>
          <w:sz w:val="24"/>
          <w:szCs w:val="24"/>
        </w:rPr>
      </w:pPr>
      <w:r w:rsidRPr="00E302A6">
        <w:rPr>
          <w:rFonts w:asciiTheme="minorHAnsi" w:eastAsia="Arial" w:hAnsiTheme="minorHAnsi" w:cs="Arial"/>
          <w:sz w:val="24"/>
          <w:szCs w:val="24"/>
        </w:rPr>
        <w:t>What observations can you make about the average rates of change?</w:t>
      </w:r>
    </w:p>
    <w:p w:rsidR="00ED48A0" w:rsidRDefault="00ED48A0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E302A6" w:rsidRDefault="00E302A6" w:rsidP="00600016">
      <w:pPr>
        <w:spacing w:after="0"/>
        <w:rPr>
          <w:rFonts w:asciiTheme="minorHAnsi" w:eastAsia="Arial" w:hAnsiTheme="minorHAnsi" w:cs="Arial"/>
          <w:sz w:val="24"/>
          <w:szCs w:val="24"/>
        </w:rPr>
      </w:pPr>
    </w:p>
    <w:p w:rsidR="00E302A6" w:rsidRPr="00E302A6" w:rsidRDefault="00E302A6" w:rsidP="00E302A6">
      <w:pPr>
        <w:pStyle w:val="ListParagraph"/>
        <w:numPr>
          <w:ilvl w:val="0"/>
          <w:numId w:val="1"/>
        </w:numPr>
        <w:spacing w:after="0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The area of a rectangle is </w:t>
      </w:r>
      <m:oMath>
        <m:sSup>
          <m:sSup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</w:rPr>
          <m:t>-6x-16.</m:t>
        </m:r>
      </m:oMath>
      <w:r>
        <w:rPr>
          <w:rFonts w:asciiTheme="minorHAnsi" w:eastAsia="Arial" w:hAnsiTheme="minorHAnsi" w:cs="Arial"/>
          <w:sz w:val="24"/>
          <w:szCs w:val="24"/>
        </w:rPr>
        <w:t xml:space="preserve"> If the width is </w:t>
      </w:r>
      <m:oMath>
        <m:r>
          <w:rPr>
            <w:rFonts w:ascii="Cambria Math" w:eastAsia="Arial" w:hAnsi="Cambria Math" w:cs="Arial"/>
            <w:sz w:val="24"/>
            <w:szCs w:val="24"/>
          </w:rPr>
          <m:t>x+2</m:t>
        </m:r>
      </m:oMath>
      <w:r>
        <w:rPr>
          <w:rFonts w:asciiTheme="minorHAnsi" w:eastAsia="Arial" w:hAnsiTheme="minorHAnsi" w:cs="Arial"/>
          <w:sz w:val="24"/>
          <w:szCs w:val="24"/>
        </w:rPr>
        <w:t>, then what is the length?</w:t>
      </w:r>
    </w:p>
    <w:p w:rsidR="00740322" w:rsidRDefault="00740322" w:rsidP="00600016">
      <w:pPr>
        <w:spacing w:after="0"/>
        <w:rPr>
          <w:rFonts w:asciiTheme="minorHAnsi" w:hAnsiTheme="minorHAnsi"/>
          <w:sz w:val="24"/>
          <w:szCs w:val="24"/>
        </w:rPr>
      </w:pPr>
    </w:p>
    <w:p w:rsidR="00E302A6" w:rsidRDefault="00E302A6" w:rsidP="00600016">
      <w:pPr>
        <w:spacing w:after="0"/>
        <w:rPr>
          <w:rFonts w:asciiTheme="minorHAnsi" w:hAnsiTheme="minorHAnsi"/>
          <w:sz w:val="24"/>
          <w:szCs w:val="24"/>
        </w:rPr>
      </w:pPr>
    </w:p>
    <w:p w:rsidR="00E37117" w:rsidRDefault="00E37117" w:rsidP="00600016">
      <w:pPr>
        <w:spacing w:after="0"/>
        <w:rPr>
          <w:rFonts w:asciiTheme="minorHAnsi" w:hAnsiTheme="minorHAnsi"/>
          <w:sz w:val="24"/>
          <w:szCs w:val="24"/>
        </w:rPr>
      </w:pPr>
    </w:p>
    <w:p w:rsidR="00E37117" w:rsidRDefault="00E37117" w:rsidP="00600016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302A6" w:rsidRDefault="00E302A6" w:rsidP="00600016">
      <w:pPr>
        <w:spacing w:after="0"/>
        <w:rPr>
          <w:rFonts w:asciiTheme="minorHAnsi" w:hAnsiTheme="minorHAnsi"/>
          <w:sz w:val="24"/>
          <w:szCs w:val="24"/>
        </w:rPr>
      </w:pPr>
    </w:p>
    <w:p w:rsidR="00E302A6" w:rsidRPr="00E302A6" w:rsidRDefault="00E302A6" w:rsidP="00E302A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r w:rsidRPr="00E302A6">
        <w:rPr>
          <w:rFonts w:asciiTheme="minorHAnsi" w:eastAsia="Arial" w:hAnsiTheme="minorHAnsi" w:cs="Arial"/>
          <w:sz w:val="24"/>
          <w:szCs w:val="24"/>
        </w:rPr>
        <w:t xml:space="preserve">The volume of a metal box is 30 cubic feet. If the length is 5 feet greater than the height and the width is 2 feet less than the height, what are the dimensions of the box? </w:t>
      </w:r>
    </w:p>
    <w:p w:rsidR="00E302A6" w:rsidRPr="00E37117" w:rsidRDefault="00E302A6" w:rsidP="00E37117">
      <w:pPr>
        <w:spacing w:after="0" w:line="240" w:lineRule="auto"/>
        <w:jc w:val="right"/>
        <w:rPr>
          <w:rFonts w:asciiTheme="minorHAnsi" w:eastAsia="Arial" w:hAnsiTheme="minorHAnsi" w:cs="Arial"/>
          <w:sz w:val="24"/>
          <w:szCs w:val="24"/>
        </w:rPr>
      </w:pPr>
      <w:r>
        <w:rPr>
          <w:noProof/>
        </w:rPr>
        <w:drawing>
          <wp:inline distT="0" distB="0" distL="0" distR="0" wp14:anchorId="694766D4" wp14:editId="7340B552">
            <wp:extent cx="2095500" cy="1457080"/>
            <wp:effectExtent l="0" t="0" r="0" b="0"/>
            <wp:docPr id="9" name="Picture 9" descr="http://www.mathplane.com/yahoo_site_admin/assets/docs/word_problem_factor_grouping_cropped.305174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lane.com/yahoo_site_admin/assets/docs/word_problem_factor_grouping_cropped.305174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6" t="16933" r="2650" b="43201"/>
                    <a:stretch/>
                  </pic:blipFill>
                  <pic:spPr bwMode="auto">
                    <a:xfrm>
                      <a:off x="0" y="0"/>
                      <a:ext cx="2096504" cy="14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2A6" w:rsidRPr="00E37117" w:rsidSect="00E302A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3B6"/>
    <w:multiLevelType w:val="hybridMultilevel"/>
    <w:tmpl w:val="5C661300"/>
    <w:lvl w:ilvl="0" w:tplc="DCB0C5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1F06"/>
    <w:multiLevelType w:val="hybridMultilevel"/>
    <w:tmpl w:val="6B6C7332"/>
    <w:lvl w:ilvl="0" w:tplc="CDF6D3C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1189"/>
    <w:multiLevelType w:val="hybridMultilevel"/>
    <w:tmpl w:val="04F0C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40D1B"/>
    <w:multiLevelType w:val="hybridMultilevel"/>
    <w:tmpl w:val="245C4E78"/>
    <w:lvl w:ilvl="0" w:tplc="682AA9BC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7C5E"/>
    <w:multiLevelType w:val="hybridMultilevel"/>
    <w:tmpl w:val="7F487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A0"/>
    <w:rsid w:val="004A0629"/>
    <w:rsid w:val="00600016"/>
    <w:rsid w:val="00740322"/>
    <w:rsid w:val="00E302A6"/>
    <w:rsid w:val="00E37117"/>
    <w:rsid w:val="00ED48A0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C324"/>
  <w15:chartTrackingRefBased/>
  <w15:docId w15:val="{2BE46DB2-F91B-4403-ADBA-E4A155F8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48A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Allisen</dc:creator>
  <cp:keywords/>
  <dc:description/>
  <cp:lastModifiedBy>Allisen</cp:lastModifiedBy>
  <cp:revision>1</cp:revision>
  <dcterms:created xsi:type="dcterms:W3CDTF">2017-11-16T02:33:00Z</dcterms:created>
  <dcterms:modified xsi:type="dcterms:W3CDTF">2017-11-16T03:29:00Z</dcterms:modified>
</cp:coreProperties>
</file>